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D" w:rsidRDefault="00D23656">
      <w:r>
        <w:t>Протокольное решение  десятого</w:t>
      </w:r>
      <w:r w:rsidR="009260D6">
        <w:t xml:space="preserve"> заседания Думы Ханты-Манси</w:t>
      </w:r>
      <w:r>
        <w:t>йского района шестого созыва (№10 от 09.06</w:t>
      </w:r>
      <w:r w:rsidR="00A26901">
        <w:t>.2018</w:t>
      </w:r>
      <w:r w:rsidR="009260D6">
        <w:t>)</w:t>
      </w:r>
    </w:p>
    <w:p w:rsidR="008B3D30" w:rsidRDefault="008B3D30"/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AA6032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AA6032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0D6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966EDA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23656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A2690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26901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1" w:rsidRPr="00D23656" w:rsidRDefault="00A26901" w:rsidP="00966EDA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36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Протокольное решение № 1</w:t>
            </w:r>
          </w:p>
          <w:p w:rsidR="00966EDA" w:rsidRPr="00966EDA" w:rsidRDefault="00D23656" w:rsidP="00966EDA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6EDA" w:rsidRPr="00966EDA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екомендовать администрации Ханты-Мансийского района к очередному заседанию Думы Ханты-Мансийского района провести мониторинг расходов бюджета Ханты-Мансийского района на капитальное строительство общественных бань и рассмотреть возможность строительства быстровозводимых модульных бань с учётом затрат на подготовку строительной площадки и инфраструктуры (водоснабжение, водоотведение, электричество). </w:t>
            </w:r>
          </w:p>
          <w:p w:rsidR="00966EDA" w:rsidRPr="00966EDA" w:rsidRDefault="00966EDA" w:rsidP="00966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6ED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возможность привлечения субъектов малого бизнеса к деятельности по оказанию услуг </w:t>
            </w:r>
            <w:bookmarkStart w:id="0" w:name="_GoBack"/>
            <w:bookmarkEnd w:id="0"/>
            <w:r w:rsidRPr="00966EDA">
              <w:rPr>
                <w:rFonts w:ascii="Times New Roman" w:hAnsi="Times New Roman" w:cs="Times New Roman"/>
                <w:sz w:val="28"/>
                <w:szCs w:val="28"/>
              </w:rPr>
              <w:t>и разработать механизм по созданию благоприятных условий в данной сфере.</w:t>
            </w:r>
          </w:p>
          <w:p w:rsidR="009260D6" w:rsidRPr="00A26901" w:rsidRDefault="009260D6" w:rsidP="00966EDA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A26901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</w:tbl>
    <w:p w:rsidR="009260D6" w:rsidRDefault="009260D6"/>
    <w:sectPr w:rsidR="009260D6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C1CED"/>
    <w:rsid w:val="001364B4"/>
    <w:rsid w:val="0022074A"/>
    <w:rsid w:val="00255DC4"/>
    <w:rsid w:val="00282B00"/>
    <w:rsid w:val="002B70A6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7712F"/>
    <w:rsid w:val="004B468F"/>
    <w:rsid w:val="004F7821"/>
    <w:rsid w:val="00524A82"/>
    <w:rsid w:val="00577A0E"/>
    <w:rsid w:val="0058444E"/>
    <w:rsid w:val="005B35B9"/>
    <w:rsid w:val="005C2A07"/>
    <w:rsid w:val="005E11EA"/>
    <w:rsid w:val="006075A6"/>
    <w:rsid w:val="006F1511"/>
    <w:rsid w:val="00790A33"/>
    <w:rsid w:val="00792A3F"/>
    <w:rsid w:val="008B3D30"/>
    <w:rsid w:val="009260D6"/>
    <w:rsid w:val="009423C2"/>
    <w:rsid w:val="00966EDA"/>
    <w:rsid w:val="009A4E3F"/>
    <w:rsid w:val="00A17DBA"/>
    <w:rsid w:val="00A26901"/>
    <w:rsid w:val="00A54137"/>
    <w:rsid w:val="00A87424"/>
    <w:rsid w:val="00A946A6"/>
    <w:rsid w:val="00AB6FB6"/>
    <w:rsid w:val="00B21F27"/>
    <w:rsid w:val="00B426A1"/>
    <w:rsid w:val="00BE2E37"/>
    <w:rsid w:val="00C25E00"/>
    <w:rsid w:val="00D23656"/>
    <w:rsid w:val="00D4181D"/>
    <w:rsid w:val="00DA2AA2"/>
    <w:rsid w:val="00E36C36"/>
    <w:rsid w:val="00E6588D"/>
    <w:rsid w:val="00E71ABC"/>
    <w:rsid w:val="00FA4FAB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15</cp:revision>
  <dcterms:created xsi:type="dcterms:W3CDTF">2017-09-19T09:38:00Z</dcterms:created>
  <dcterms:modified xsi:type="dcterms:W3CDTF">2018-06-13T09:41:00Z</dcterms:modified>
</cp:coreProperties>
</file>